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60" w:before="120" w:after="0"/>
        <w:jc w:val="center"/>
        <w:outlineLvl w:val="4"/>
        <w:rPr>
          <w:rFonts w:ascii="Segoe UI" w:hAnsi="Segoe UI" w:eastAsia="Times New Roman" w:cs="Segoe UI"/>
          <w:b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Segoe UI" w:ascii="Segoe UI" w:hAnsi="Segoe UI"/>
          <w:b/>
          <w:bCs/>
          <w:color w:val="000000"/>
          <w:sz w:val="20"/>
          <w:szCs w:val="20"/>
          <w:lang w:eastAsia="pl-PL"/>
        </w:rPr>
        <w:t>OŚWIADCZENIE NABYWCY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Segoe UI" w:hAnsi="Segoe UI" w:eastAsia="Times New Roman" w:cs="Segoe UI"/>
          <w:color w:val="000000"/>
          <w:sz w:val="16"/>
          <w:szCs w:val="16"/>
          <w:lang w:eastAsia="pl-PL"/>
        </w:rPr>
      </w:pPr>
      <w:r>
        <w:rPr>
          <w:rFonts w:eastAsia="Times New Roman" w:cs="Segoe UI" w:ascii="Segoe UI" w:hAnsi="Segoe UI"/>
          <w:color w:val="000000"/>
          <w:sz w:val="16"/>
          <w:szCs w:val="16"/>
          <w:lang w:eastAsia="pl-PL"/>
        </w:rPr>
        <w:t>dotyczące szczegółowego stosowania prekursora materiałów wybuchowych podlegającego ograniczeniom, o którym mowa w rozporządzeniu Parlamentu Europejskiego i Rady (UE) 2019/1148 </w:t>
      </w:r>
    </w:p>
    <w:p>
      <w:pPr>
        <w:pStyle w:val="Normal"/>
        <w:shd w:val="clear" w:color="auto" w:fill="FFFFFF"/>
        <w:spacing w:lineRule="atLeast" w:line="360" w:before="120" w:afterAutospacing="1"/>
        <w:rPr>
          <w:rFonts w:ascii="Segoe UI" w:hAnsi="Segoe UI" w:eastAsia="Times New Roman" w:cs="Segoe UI"/>
          <w:color w:val="FF0000"/>
          <w:sz w:val="16"/>
          <w:szCs w:val="16"/>
          <w:lang w:eastAsia="pl-PL"/>
        </w:rPr>
      </w:pPr>
      <w:r>
        <w:rPr>
          <w:rFonts w:eastAsia="Times New Roman" w:cs="Segoe UI" w:ascii="Segoe UI" w:hAnsi="Segoe UI"/>
          <w:color w:val="FF0000"/>
          <w:sz w:val="16"/>
          <w:szCs w:val="16"/>
          <w:lang w:eastAsia="pl-PL"/>
        </w:rPr>
        <w:t>(proszę wypełnić drukowanymi literami) 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  <w:t>Niżej podpisany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  <w:t>Imię i nazwisko (nabywca):      …………………………………………………………………………………………………………….….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  <w:t>Dowód tożsamości (numer, organ wydający):  ………………………………………………………………………………………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  <w:t>Upoważniony przedstawiciel:     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  <w:t>Przedsiębiorstwo (główne):       ……………………………………………………………………………………………………………….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  <w:t>Numer identyfikacyjny VAT lub inny numer rejestracyjny przedsiębiorstwa:  ………………………………………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spacing w:lineRule="atLeast" w:line="360" w:before="120" w:afterAutospacing="1"/>
        <w:rPr>
          <w:rFonts w:ascii="Segoe UI" w:hAnsi="Segoe UI"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  <w:t>Rodzaj działalności handlowej/gospodarczej/zawodowej: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0"/>
        <w:gridCol w:w="2280"/>
        <w:gridCol w:w="1184"/>
        <w:gridCol w:w="1019"/>
        <w:gridCol w:w="959"/>
        <w:gridCol w:w="2209"/>
      </w:tblGrid>
      <w:tr>
        <w:trPr/>
        <w:tc>
          <w:tcPr>
            <w:tcW w:w="1410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jc w:val="center"/>
              <w:rPr>
                <w:rFonts w:ascii="Segoe UI" w:hAnsi="Segoe UI" w:eastAsia="Times New Roman" w:cs="Segoe UI"/>
                <w:b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Segoe UI" w:ascii="Segoe UI" w:hAnsi="Segoe UI"/>
                <w:b/>
                <w:color w:val="000000"/>
                <w:sz w:val="16"/>
                <w:szCs w:val="16"/>
                <w:lang w:eastAsia="pl-PL"/>
              </w:rPr>
              <w:t>Nazwa handlowa produktu</w:t>
            </w:r>
          </w:p>
        </w:tc>
        <w:tc>
          <w:tcPr>
            <w:tcW w:w="2280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jc w:val="center"/>
              <w:rPr>
                <w:rFonts w:ascii="Segoe UI" w:hAnsi="Segoe UI" w:eastAsia="Times New Roman" w:cs="Segoe UI"/>
                <w:b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Segoe UI" w:ascii="Segoe UI" w:hAnsi="Segoe UI"/>
                <w:b/>
                <w:sz w:val="16"/>
                <w:szCs w:val="16"/>
                <w:lang w:eastAsia="pl-PL"/>
              </w:rPr>
              <w:t>Prekursor materiałów wybuchowych podlegający ograniczeniom</w:t>
            </w:r>
          </w:p>
        </w:tc>
        <w:tc>
          <w:tcPr>
            <w:tcW w:w="1184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jc w:val="center"/>
              <w:rPr>
                <w:rFonts w:ascii="Segoe UI" w:hAnsi="Segoe UI" w:eastAsia="Times New Roman" w:cs="Segoe UI"/>
                <w:b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Segoe UI" w:ascii="Segoe UI" w:hAnsi="Segoe UI"/>
                <w:b/>
                <w:sz w:val="16"/>
                <w:szCs w:val="16"/>
                <w:lang w:eastAsia="pl-PL"/>
              </w:rPr>
              <w:t>Numer CAS</w:t>
            </w:r>
          </w:p>
        </w:tc>
        <w:tc>
          <w:tcPr>
            <w:tcW w:w="101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jc w:val="center"/>
              <w:rPr>
                <w:rFonts w:ascii="Segoe UI" w:hAnsi="Segoe UI" w:eastAsia="Times New Roman" w:cs="Segoe UI"/>
                <w:b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Segoe UI" w:ascii="Segoe UI" w:hAnsi="Segoe UI"/>
                <w:b/>
                <w:sz w:val="16"/>
                <w:szCs w:val="16"/>
                <w:lang w:eastAsia="pl-PL"/>
              </w:rPr>
              <w:t>Ilość (kg/l)</w:t>
            </w:r>
          </w:p>
        </w:tc>
        <w:tc>
          <w:tcPr>
            <w:tcW w:w="9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Segoe UI" w:hAnsi="Segoe UI" w:eastAsia="Times New Roman" w:cs="Segoe UI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Segoe UI" w:ascii="Segoe UI" w:hAnsi="Segoe UI"/>
                <w:b/>
                <w:sz w:val="16"/>
                <w:szCs w:val="16"/>
                <w:lang w:eastAsia="pl-PL"/>
              </w:rPr>
              <w:t>Stężenie</w:t>
            </w:r>
          </w:p>
        </w:tc>
        <w:tc>
          <w:tcPr>
            <w:tcW w:w="220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jc w:val="center"/>
              <w:rPr>
                <w:rFonts w:ascii="Segoe UI" w:hAnsi="Segoe UI" w:eastAsia="Times New Roman" w:cs="Segoe UI"/>
                <w:b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Segoe UI" w:ascii="Segoe UI" w:hAnsi="Segoe UI"/>
                <w:b/>
                <w:sz w:val="16"/>
                <w:szCs w:val="16"/>
                <w:lang w:eastAsia="pl-PL"/>
              </w:rPr>
              <w:t>Zamierzone stosowanie</w:t>
            </w:r>
          </w:p>
        </w:tc>
      </w:tr>
      <w:tr>
        <w:trPr>
          <w:trHeight w:val="1295" w:hRule="atLeast"/>
        </w:trPr>
        <w:tc>
          <w:tcPr>
            <w:tcW w:w="1410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0" w:before="6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  <w:t>Balancer pH- płynny 50%</w:t>
            </w:r>
          </w:p>
        </w:tc>
        <w:tc>
          <w:tcPr>
            <w:tcW w:w="2280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0" w:before="6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  <w:t>Kwas siarkowy</w:t>
            </w:r>
          </w:p>
        </w:tc>
        <w:tc>
          <w:tcPr>
            <w:tcW w:w="1184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0" w:before="6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  <w:t>7664-93-9</w:t>
            </w:r>
          </w:p>
        </w:tc>
        <w:tc>
          <w:tcPr>
            <w:tcW w:w="1019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0" w:before="6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59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0" w:before="6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  <w:t>ok. 50%</w:t>
            </w:r>
          </w:p>
        </w:tc>
        <w:tc>
          <w:tcPr>
            <w:tcW w:w="2209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60" w:before="6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tLeast" w:line="360" w:before="6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tLeast" w:line="360" w:before="6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1305" w:hRule="atLeast"/>
        </w:trPr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120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  <w:t>Oxy Pool</w:t>
            </w:r>
          </w:p>
        </w:tc>
        <w:tc>
          <w:tcPr>
            <w:tcW w:w="2280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120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  <w:t>Nadtlenek wodoru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120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  <w:t>7722-84-1</w:t>
            </w:r>
          </w:p>
        </w:tc>
        <w:tc>
          <w:tcPr>
            <w:tcW w:w="1019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120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59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120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  <w:t>ok. 50%</w:t>
            </w:r>
          </w:p>
        </w:tc>
        <w:tc>
          <w:tcPr>
            <w:tcW w:w="2209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120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tLeast" w:line="360" w:before="120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tLeast" w:line="360" w:before="120" w:after="0"/>
              <w:jc w:val="center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" w:ascii="Segoe UI" w:hAnsi="Segoe UI"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widowControl/>
        <w:shd w:val="clear" w:color="auto" w:fill="FFFFFF"/>
        <w:bidi w:val="0"/>
        <w:spacing w:lineRule="atLeast" w:line="360" w:before="120" w:afterAutospacing="1"/>
        <w:ind w:left="0" w:right="0" w:hanging="0"/>
        <w:jc w:val="both"/>
        <w:rPr>
          <w:rFonts w:ascii="Segoe UI" w:hAnsi="Segoe UI"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  <w:t xml:space="preserve">Niniejszym oświadczam, że produkt handlowy oraz zawarta w nim substancja lub mieszanina będą stosowane wyłącznie we wskazanym celu, który jest zgodny z prawem oraz zostaną sprzedane lub dostarczone innemu nabywcy wyłącznie, jeśli złoży on podobne oświadczenie co do zamierzonego stosowania, przy poszanowaniu ograniczeń ustanowionych w rozporządzeniu (UE) 2019/1148 </w:t>
        <w:br/>
        <w:t>w odniesieniu do udostępniania przeciętnym użytkownikom.</w:t>
      </w:r>
    </w:p>
    <w:p>
      <w:pPr>
        <w:pStyle w:val="Normal"/>
        <w:shd w:val="clear" w:color="auto" w:fill="FFFFFF"/>
        <w:spacing w:lineRule="atLeast" w:line="360" w:before="120" w:afterAutospacing="1"/>
        <w:jc w:val="both"/>
        <w:rPr>
          <w:rFonts w:ascii="Segoe UI" w:hAnsi="Segoe UI"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tLeast" w:line="360" w:before="120" w:afterAutospacing="1"/>
        <w:rPr>
          <w:rFonts w:ascii="Segoe UI" w:hAnsi="Segoe UI"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  <w:t>Podpis: __________________ Imię i nazwisko: __________________________________</w:t>
      </w:r>
    </w:p>
    <w:p>
      <w:pPr>
        <w:pStyle w:val="Normal"/>
        <w:shd w:val="clear" w:color="auto" w:fill="FFFFFF"/>
        <w:spacing w:lineRule="atLeast" w:line="360" w:before="120" w:after="0"/>
        <w:rPr/>
      </w:pPr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  <w:t xml:space="preserve">Stanowisko: </w:t>
      </w:r>
      <w:bookmarkStart w:id="1" w:name="__DdeLink__69_1196647649"/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  <w:t>________________________________</w:t>
      </w:r>
      <w:bookmarkEnd w:id="1"/>
      <w:r>
        <w:rPr>
          <w:rFonts w:eastAsia="Times New Roman" w:cs="Segoe UI" w:ascii="Segoe UI" w:hAnsi="Segoe UI"/>
          <w:color w:val="000000"/>
          <w:sz w:val="20"/>
          <w:szCs w:val="20"/>
          <w:lang w:eastAsia="pl-PL"/>
        </w:rPr>
        <w:t>_ Data:      ________________________________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b62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LibreOffice/6.0.6.2$Windows_X86_64 LibreOffice_project/0c292870b25a325b5ed35f6b45599d2ea4458e77</Application>
  <Pages>1</Pages>
  <Words>153</Words>
  <Characters>1421</Characters>
  <CharactersWithSpaces>1571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2021-01-28T16:32:00Z</dcterms:created>
  <dc:creator>Ania Piątkowska</dc:creator>
  <dc:description/>
  <dc:language>pl-PL</dc:language>
  <cp:lastModifiedBy/>
  <cp:lastPrinted>2021-04-26T13:48:27Z</cp:lastPrinted>
  <dcterms:modified xsi:type="dcterms:W3CDTF">2022-01-03T13:53:45Z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